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0200D4" w:rsidRDefault="00981D19" w:rsidP="000200D4">
      <w:pPr>
        <w:rPr>
          <w:rFonts w:ascii="Angsana New" w:hAnsi="Angsana New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2D7ED4">
        <w:rPr>
          <w:rFonts w:ascii="Angsana New" w:hAnsi="Angsana New"/>
        </w:rPr>
        <w:t xml:space="preserve">     </w:t>
      </w:r>
      <w:r w:rsidR="000200D4" w:rsidRPr="00AD40F5">
        <w:rPr>
          <w:rFonts w:ascii="Angsana New" w:hAnsi="Angsana New"/>
        </w:rPr>
        <w:sym w:font="Wingdings" w:char="F0A8"/>
      </w:r>
      <w:r w:rsidR="000200D4" w:rsidRPr="00AD40F5">
        <w:rPr>
          <w:rFonts w:ascii="Angsana New" w:hAnsi="Angsana New"/>
          <w:cs/>
        </w:rPr>
        <w:t xml:space="preserve">     </w:t>
      </w:r>
      <w:r w:rsidR="000200D4" w:rsidRPr="00846B32">
        <w:rPr>
          <w:rFonts w:ascii="TH SarabunPSK" w:hAnsi="TH SarabunPSK" w:cs="TH SarabunPSK"/>
          <w:cs/>
        </w:rPr>
        <w:t xml:space="preserve">รอบที่ </w:t>
      </w:r>
      <w:r w:rsidR="000200D4">
        <w:rPr>
          <w:rFonts w:ascii="TH SarabunPSK" w:hAnsi="TH SarabunPSK" w:cs="TH SarabunPSK" w:hint="cs"/>
          <w:cs/>
        </w:rPr>
        <w:t>๑</w:t>
      </w:r>
      <w:r w:rsidR="000200D4">
        <w:rPr>
          <w:rFonts w:ascii="TH SarabunPSK" w:hAnsi="TH SarabunPSK" w:cs="TH SarabunPSK"/>
        </w:rPr>
        <w:t xml:space="preserve">   </w:t>
      </w:r>
      <w:r w:rsidR="000200D4">
        <w:rPr>
          <w:rFonts w:ascii="TH SarabunPSK" w:hAnsi="TH SarabunPSK" w:cs="TH SarabunPSK" w:hint="cs"/>
          <w:cs/>
        </w:rPr>
        <w:t>(๑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ตุลาคม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>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>ถึง  ๓</w:t>
      </w:r>
      <w:r w:rsidR="000200D4">
        <w:rPr>
          <w:rFonts w:ascii="TH SarabunPSK" w:hAnsi="TH SarabunPSK" w:cs="TH SarabunPSK" w:hint="cs"/>
          <w:cs/>
        </w:rPr>
        <w:t>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มีนาคม </w:t>
      </w:r>
      <w:r w:rsidR="00A379B4">
        <w:rPr>
          <w:rFonts w:ascii="TH SarabunPSK" w:hAnsi="TH SarabunPSK" w:cs="TH SarabunPSK" w:hint="cs"/>
          <w:cs/>
        </w:rPr>
        <w:t>..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>)</w:t>
      </w:r>
      <w:r w:rsidR="000200D4">
        <w:rPr>
          <w:rFonts w:ascii="Angsana New" w:hAnsi="Angsana New" w:hint="cs"/>
          <w:cs/>
        </w:rPr>
        <w:tab/>
      </w:r>
      <w:r w:rsidR="000200D4">
        <w:rPr>
          <w:rFonts w:ascii="Angsana New" w:hAnsi="Angsana New" w:hint="cs"/>
          <w:cs/>
        </w:rPr>
        <w:tab/>
      </w:r>
      <w:r w:rsidR="00D75DDD">
        <w:rPr>
          <w:rFonts w:ascii="Angsana New" w:hAnsi="Angsana New"/>
        </w:rPr>
        <w:sym w:font="Wingdings" w:char="F0A8"/>
      </w:r>
      <w:r w:rsidR="000200D4">
        <w:rPr>
          <w:rFonts w:ascii="Angsana New" w:hAnsi="Angsana New" w:hint="cs"/>
          <w:cs/>
        </w:rPr>
        <w:t xml:space="preserve">    </w:t>
      </w:r>
      <w:r w:rsidR="000200D4" w:rsidRPr="00846B32">
        <w:rPr>
          <w:rFonts w:ascii="TH SarabunPSK" w:hAnsi="TH SarabunPSK" w:cs="TH SarabunPSK"/>
          <w:cs/>
        </w:rPr>
        <w:t>รอบที่ ๒</w:t>
      </w:r>
      <w:r w:rsidR="000200D4">
        <w:rPr>
          <w:rFonts w:ascii="TH SarabunPSK" w:hAnsi="TH SarabunPSK" w:cs="TH SarabunPSK"/>
        </w:rPr>
        <w:t xml:space="preserve">   (</w:t>
      </w:r>
      <w:r w:rsidR="000200D4" w:rsidRPr="00846B32">
        <w:rPr>
          <w:rFonts w:ascii="TH SarabunPSK" w:hAnsi="TH SarabunPSK" w:cs="TH SarabunPSK"/>
          <w:cs/>
        </w:rPr>
        <w:t>๑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เมษายน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 xml:space="preserve">ถึง  ๓๐ 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>กันยายน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Angsana New" w:hAnsi="Angsana New" w:hint="cs"/>
          <w:cs/>
        </w:rPr>
        <w:t>)</w:t>
      </w:r>
    </w:p>
    <w:p w:rsidR="00FF566A" w:rsidRDefault="00981D19" w:rsidP="000200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</w:t>
            </w:r>
            <w:bookmarkStart w:id="0" w:name="_GoBack"/>
            <w:bookmarkEnd w:id="0"/>
            <w:r w:rsidR="000C24DF" w:rsidRPr="00641F17">
              <w:rPr>
                <w:rFonts w:ascii="TH SarabunPSK" w:hAnsi="TH SarabunPSK" w:cs="TH SarabunPSK"/>
              </w:rPr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6798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Pr="00091C42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954082" w:rsidRDefault="00954082" w:rsidP="00641F17">
            <w:pPr>
              <w:spacing w:before="120"/>
              <w:rPr>
                <w:rFonts w:ascii="TH SarabunPSK" w:hAnsi="TH SarabunPSK" w:cs="TH SarabunPSK"/>
              </w:rPr>
            </w:pPr>
          </w:p>
          <w:p w:rsidR="00641F17" w:rsidRPr="000E19D0" w:rsidRDefault="00641F17" w:rsidP="00954082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5A3BDD" w:rsidRPr="00091C42" w:rsidRDefault="00641F17" w:rsidP="00641F1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0C24DF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41F17" w:rsidRPr="007D4F98" w:rsidRDefault="00641F17" w:rsidP="00641F17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7D4F98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>…………………………………………………………..</w:t>
            </w:r>
          </w:p>
          <w:p w:rsidR="00641F17" w:rsidRPr="00AF66EF" w:rsidRDefault="00641F17" w:rsidP="00954082">
            <w:pPr>
              <w:spacing w:before="360"/>
              <w:rPr>
                <w:rFonts w:ascii="TH SarabunPSK" w:hAnsi="TH SarabunPSK" w:cs="TH SarabunPSK"/>
                <w:sz w:val="16"/>
                <w:szCs w:val="16"/>
              </w:rPr>
            </w:pP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(ผู้ประเมิน)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8E2FDD" w:rsidRPr="00AF66EF" w:rsidRDefault="00641F17" w:rsidP="00641F17">
            <w:pPr>
              <w:rPr>
                <w:rFonts w:ascii="TH SarabunPSK" w:hAnsi="TH SarabunPSK" w:cs="TH SarabunPSK"/>
                <w:cs/>
              </w:rPr>
            </w:pPr>
            <w:r w:rsidRPr="00AF66EF">
              <w:rPr>
                <w:rFonts w:ascii="TH SarabunPSK" w:hAnsi="TH SarabunPSK" w:cs="TH SarabunPSK"/>
              </w:rPr>
              <w:t xml:space="preserve">      </w:t>
            </w:r>
            <w:r w:rsidRPr="00AF66EF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66659F" w:rsidRDefault="00716FB1" w:rsidP="00955484">
      <w:pPr>
        <w:rPr>
          <w:rFonts w:ascii="TH SarabunPSK" w:hAnsi="TH SarabunPSK" w:cs="TH SarabunPSK"/>
          <w:sz w:val="16"/>
          <w:szCs w:val="16"/>
        </w:rPr>
      </w:pPr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1"/>
    <w:rsid w:val="000200D4"/>
    <w:rsid w:val="0002788D"/>
    <w:rsid w:val="000A3A8A"/>
    <w:rsid w:val="000C24DF"/>
    <w:rsid w:val="00120779"/>
    <w:rsid w:val="00277472"/>
    <w:rsid w:val="002D7ED4"/>
    <w:rsid w:val="00302DDD"/>
    <w:rsid w:val="00445432"/>
    <w:rsid w:val="004E58F7"/>
    <w:rsid w:val="00500DB9"/>
    <w:rsid w:val="00531CBC"/>
    <w:rsid w:val="00540793"/>
    <w:rsid w:val="005925F1"/>
    <w:rsid w:val="00592C4E"/>
    <w:rsid w:val="005A3BDD"/>
    <w:rsid w:val="00601281"/>
    <w:rsid w:val="00641F17"/>
    <w:rsid w:val="0066659F"/>
    <w:rsid w:val="006D26EC"/>
    <w:rsid w:val="006D781F"/>
    <w:rsid w:val="00716FB1"/>
    <w:rsid w:val="0072032C"/>
    <w:rsid w:val="00724638"/>
    <w:rsid w:val="00752C6B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93577"/>
    <w:rsid w:val="00AF66EF"/>
    <w:rsid w:val="00C10106"/>
    <w:rsid w:val="00C97E7A"/>
    <w:rsid w:val="00CA7EE4"/>
    <w:rsid w:val="00D439AD"/>
    <w:rsid w:val="00D51F17"/>
    <w:rsid w:val="00D57AFD"/>
    <w:rsid w:val="00D753BF"/>
    <w:rsid w:val="00D75DDD"/>
    <w:rsid w:val="00F46F86"/>
    <w:rsid w:val="00F50C72"/>
    <w:rsid w:val="00F63ED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F9B13-9979-41CC-97CE-1393CCA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832A-2EC0-48F7-B6B5-7AC86AAC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Anantat Duraphanpisai</cp:lastModifiedBy>
  <cp:revision>2</cp:revision>
  <cp:lastPrinted>2014-08-21T07:58:00Z</cp:lastPrinted>
  <dcterms:created xsi:type="dcterms:W3CDTF">2017-07-20T07:06:00Z</dcterms:created>
  <dcterms:modified xsi:type="dcterms:W3CDTF">2017-07-20T07:06:00Z</dcterms:modified>
</cp:coreProperties>
</file>